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DE8" w:rsidRDefault="00804DE8" w:rsidP="00804DE8">
      <w:pPr>
        <w:pStyle w:val="a3"/>
        <w:jc w:val="center"/>
        <w:textAlignment w:val="top"/>
        <w:rPr>
          <w:sz w:val="28"/>
          <w:szCs w:val="28"/>
        </w:rPr>
      </w:pPr>
      <w:r w:rsidRPr="008027B4">
        <w:rPr>
          <w:rFonts w:eastAsiaTheme="minorHAnsi"/>
          <w:sz w:val="28"/>
          <w:szCs w:val="28"/>
          <w:lang w:eastAsia="en-US"/>
        </w:rPr>
        <w:t xml:space="preserve">Формирование навыков смыслового чтения у младших </w:t>
      </w:r>
      <w:proofErr w:type="spellStart"/>
      <w:r w:rsidRPr="008027B4">
        <w:rPr>
          <w:rFonts w:eastAsiaTheme="minorHAnsi"/>
          <w:sz w:val="28"/>
          <w:szCs w:val="28"/>
          <w:lang w:eastAsia="en-US"/>
        </w:rPr>
        <w:t>школьников</w:t>
      </w:r>
    </w:p>
    <w:p w:rsidR="00804DE8" w:rsidRDefault="005F1BF6" w:rsidP="00804DE8">
      <w:pPr>
        <w:pStyle w:val="a3"/>
        <w:spacing w:before="0" w:beforeAutospacing="0" w:after="0" w:afterAutospacing="0"/>
        <w:jc w:val="right"/>
        <w:textAlignment w:val="top"/>
        <w:rPr>
          <w:sz w:val="28"/>
          <w:szCs w:val="28"/>
        </w:rPr>
      </w:pPr>
      <w:r w:rsidRPr="005F1BF6">
        <w:rPr>
          <w:sz w:val="28"/>
          <w:szCs w:val="28"/>
        </w:rPr>
        <w:t>Тупова</w:t>
      </w:r>
      <w:proofErr w:type="spellEnd"/>
      <w:r w:rsidRPr="005F1BF6">
        <w:rPr>
          <w:sz w:val="28"/>
          <w:szCs w:val="28"/>
        </w:rPr>
        <w:t xml:space="preserve"> Наталья Владимировна, </w:t>
      </w:r>
    </w:p>
    <w:p w:rsidR="005F1BF6" w:rsidRPr="005F1BF6" w:rsidRDefault="005F1BF6" w:rsidP="00804DE8">
      <w:pPr>
        <w:pStyle w:val="a3"/>
        <w:spacing w:before="0" w:beforeAutospacing="0" w:after="0" w:afterAutospacing="0"/>
        <w:jc w:val="right"/>
        <w:textAlignment w:val="top"/>
        <w:rPr>
          <w:sz w:val="28"/>
          <w:szCs w:val="28"/>
        </w:rPr>
      </w:pPr>
      <w:r w:rsidRPr="005F1BF6">
        <w:rPr>
          <w:sz w:val="28"/>
          <w:szCs w:val="28"/>
        </w:rPr>
        <w:t>учитель БМАОУ СОШ №2</w:t>
      </w:r>
    </w:p>
    <w:p w:rsidR="00CE0AFF" w:rsidRPr="008027B4" w:rsidRDefault="00CE0AFF" w:rsidP="005F1BF6">
      <w:pPr>
        <w:autoSpaceDE w:val="0"/>
        <w:autoSpaceDN w:val="0"/>
        <w:adjustRightInd w:val="0"/>
        <w:spacing w:line="191" w:lineRule="atLeast"/>
        <w:ind w:firstLine="280"/>
        <w:rPr>
          <w:rFonts w:eastAsiaTheme="minorHAnsi"/>
          <w:sz w:val="28"/>
          <w:szCs w:val="28"/>
          <w:lang w:eastAsia="en-US"/>
        </w:rPr>
      </w:pPr>
      <w:bookmarkStart w:id="0" w:name="_GoBack"/>
      <w:bookmarkEnd w:id="0"/>
    </w:p>
    <w:p w:rsidR="00CE0AFF" w:rsidRPr="008027B4" w:rsidRDefault="00CE0AFF" w:rsidP="005F1BF6">
      <w:pPr>
        <w:autoSpaceDE w:val="0"/>
        <w:autoSpaceDN w:val="0"/>
        <w:adjustRightInd w:val="0"/>
        <w:ind w:firstLine="280"/>
        <w:rPr>
          <w:bCs/>
          <w:sz w:val="28"/>
          <w:szCs w:val="28"/>
        </w:rPr>
      </w:pPr>
      <w:r w:rsidRPr="008027B4">
        <w:rPr>
          <w:rFonts w:eastAsiaTheme="minorHAnsi"/>
          <w:sz w:val="28"/>
          <w:szCs w:val="28"/>
          <w:lang w:eastAsia="en-US"/>
        </w:rPr>
        <w:t xml:space="preserve">   </w:t>
      </w:r>
      <w:r w:rsidR="00D97D69" w:rsidRPr="008027B4">
        <w:rPr>
          <w:bCs/>
          <w:sz w:val="28"/>
          <w:szCs w:val="28"/>
        </w:rPr>
        <w:t>Результаты проведенного в 2000 году исследования PISА пока</w:t>
      </w:r>
      <w:r w:rsidR="00D97D69" w:rsidRPr="008027B4">
        <w:rPr>
          <w:bCs/>
          <w:sz w:val="28"/>
          <w:szCs w:val="28"/>
        </w:rPr>
        <w:softHyphen/>
        <w:t>зали, что в России существуют большие проблемы в формировании грамотности чтения, понимаемой в широком смысле слова как способности учащихся к осмыслению текстов различного содержания и фор</w:t>
      </w:r>
      <w:r w:rsidR="00D97D69" w:rsidRPr="008027B4">
        <w:rPr>
          <w:bCs/>
          <w:sz w:val="28"/>
          <w:szCs w:val="28"/>
        </w:rPr>
        <w:softHyphen/>
        <w:t xml:space="preserve">мата и рефлексии на них, а также к использованию прочитанного в различных жизненных ситуациях.  </w:t>
      </w:r>
      <w:r w:rsidRPr="008027B4">
        <w:rPr>
          <w:bCs/>
          <w:sz w:val="28"/>
          <w:szCs w:val="28"/>
        </w:rPr>
        <w:t xml:space="preserve">  </w:t>
      </w:r>
    </w:p>
    <w:p w:rsidR="00D97D69" w:rsidRPr="008027B4" w:rsidRDefault="00CE0AFF" w:rsidP="005F1BF6">
      <w:pPr>
        <w:autoSpaceDE w:val="0"/>
        <w:autoSpaceDN w:val="0"/>
        <w:adjustRightInd w:val="0"/>
        <w:ind w:firstLine="280"/>
        <w:rPr>
          <w:sz w:val="28"/>
          <w:szCs w:val="28"/>
        </w:rPr>
      </w:pPr>
      <w:r w:rsidRPr="008027B4">
        <w:rPr>
          <w:bCs/>
          <w:sz w:val="28"/>
          <w:szCs w:val="28"/>
        </w:rPr>
        <w:t xml:space="preserve">     </w:t>
      </w:r>
    </w:p>
    <w:p w:rsidR="00D97D69" w:rsidRPr="008027B4" w:rsidRDefault="00DB5194" w:rsidP="005F1BF6">
      <w:pPr>
        <w:rPr>
          <w:rFonts w:eastAsiaTheme="minorHAnsi"/>
          <w:sz w:val="28"/>
          <w:szCs w:val="28"/>
          <w:lang w:eastAsia="en-US"/>
        </w:rPr>
      </w:pPr>
      <w:r w:rsidRPr="008027B4">
        <w:rPr>
          <w:rFonts w:eastAsiaTheme="minorHAnsi"/>
          <w:sz w:val="28"/>
          <w:szCs w:val="28"/>
          <w:lang w:eastAsia="en-US"/>
        </w:rPr>
        <w:t xml:space="preserve">         </w:t>
      </w:r>
      <w:r w:rsidR="00D97D69" w:rsidRPr="008027B4">
        <w:rPr>
          <w:rFonts w:eastAsiaTheme="minorHAnsi"/>
          <w:sz w:val="28"/>
          <w:szCs w:val="28"/>
          <w:lang w:eastAsia="en-US"/>
        </w:rPr>
        <w:t>На результатах исследования сказался также недостаточный диалогический характер гуманитар</w:t>
      </w:r>
      <w:r w:rsidR="00D97D69" w:rsidRPr="008027B4">
        <w:rPr>
          <w:rFonts w:eastAsiaTheme="minorHAnsi"/>
          <w:sz w:val="28"/>
          <w:szCs w:val="28"/>
          <w:lang w:eastAsia="en-US"/>
        </w:rPr>
        <w:softHyphen/>
        <w:t>ного образования в российской школе. Российских учащихся затрудняли задания, требовавшие соотне</w:t>
      </w:r>
      <w:r w:rsidR="00D97D69" w:rsidRPr="008027B4">
        <w:rPr>
          <w:rFonts w:eastAsiaTheme="minorHAnsi"/>
          <w:sz w:val="28"/>
          <w:szCs w:val="28"/>
          <w:lang w:eastAsia="en-US"/>
        </w:rPr>
        <w:softHyphen/>
        <w:t>сти различные точки зрения на явления и события, высказать собственную версию их смысла. Слабые результаты, выявленные в процессе исследования грамотности чтения, оказались вызваны недостаточно формируемыми у российских учащихся такими каче</w:t>
      </w:r>
      <w:r w:rsidR="00D97D69" w:rsidRPr="008027B4">
        <w:rPr>
          <w:rFonts w:eastAsiaTheme="minorHAnsi"/>
          <w:sz w:val="28"/>
          <w:szCs w:val="28"/>
          <w:lang w:eastAsia="en-US"/>
        </w:rPr>
        <w:softHyphen/>
        <w:t xml:space="preserve">ствами, как самостоятельность мысли и инициатива в выборе собственной жизненной позиции. </w:t>
      </w:r>
    </w:p>
    <w:p w:rsidR="00D97D69" w:rsidRPr="008027B4" w:rsidRDefault="00CE0AFF" w:rsidP="005F1BF6">
      <w:pPr>
        <w:rPr>
          <w:rFonts w:eastAsiaTheme="minorHAnsi"/>
          <w:sz w:val="28"/>
          <w:szCs w:val="28"/>
          <w:lang w:eastAsia="en-US"/>
        </w:rPr>
      </w:pPr>
      <w:r w:rsidRPr="008027B4">
        <w:rPr>
          <w:rFonts w:eastAsiaTheme="minorHAnsi"/>
          <w:sz w:val="28"/>
          <w:szCs w:val="28"/>
          <w:lang w:eastAsia="en-US"/>
        </w:rPr>
        <w:t xml:space="preserve">        </w:t>
      </w:r>
      <w:r w:rsidR="00D97D69" w:rsidRPr="008027B4">
        <w:rPr>
          <w:rFonts w:eastAsiaTheme="minorHAnsi"/>
          <w:sz w:val="28"/>
          <w:szCs w:val="28"/>
          <w:lang w:eastAsia="en-US"/>
        </w:rPr>
        <w:t>Результаты исследования – веский мотив для педагогического сообщества решить проблемы с формированием у обучающихся навыков грамотного чтения.</w:t>
      </w:r>
    </w:p>
    <w:p w:rsidR="00D97D69" w:rsidRPr="008027B4" w:rsidRDefault="00D97D69" w:rsidP="005F1BF6">
      <w:pPr>
        <w:rPr>
          <w:rFonts w:eastAsiaTheme="minorHAnsi"/>
          <w:sz w:val="28"/>
          <w:szCs w:val="28"/>
          <w:lang w:eastAsia="en-US"/>
        </w:rPr>
      </w:pPr>
    </w:p>
    <w:p w:rsidR="00D97D69" w:rsidRPr="008027B4" w:rsidRDefault="00CE0AFF" w:rsidP="005F1BF6">
      <w:pPr>
        <w:rPr>
          <w:sz w:val="28"/>
          <w:szCs w:val="28"/>
        </w:rPr>
      </w:pPr>
      <w:r w:rsidRPr="008027B4">
        <w:rPr>
          <w:sz w:val="28"/>
          <w:szCs w:val="28"/>
        </w:rPr>
        <w:t xml:space="preserve">           </w:t>
      </w:r>
      <w:r w:rsidR="00D97D69" w:rsidRPr="008027B4">
        <w:rPr>
          <w:sz w:val="28"/>
          <w:szCs w:val="28"/>
        </w:rPr>
        <w:t xml:space="preserve">Чтение – фундамент всех образовательных результатов, обозначенных в ФГОС.  </w:t>
      </w:r>
      <w:r w:rsidR="00D97D69" w:rsidRPr="008027B4">
        <w:rPr>
          <w:rFonts w:eastAsiaTheme="minorHAnsi"/>
          <w:sz w:val="28"/>
          <w:szCs w:val="28"/>
          <w:lang w:eastAsia="en-US"/>
        </w:rPr>
        <w:t xml:space="preserve">В основе успеваемости ученика лежит умение читать осмысленно. </w:t>
      </w:r>
      <w:r w:rsidR="00D97D69" w:rsidRPr="008027B4">
        <w:rPr>
          <w:sz w:val="28"/>
          <w:szCs w:val="28"/>
        </w:rPr>
        <w:t xml:space="preserve"> Сегодня необходимо научить детей работать не только с печатными, но и с электронными и аудио изданиями</w:t>
      </w:r>
    </w:p>
    <w:p w:rsidR="00D97D69" w:rsidRDefault="00D97D69" w:rsidP="005F1BF6">
      <w:pPr>
        <w:rPr>
          <w:sz w:val="28"/>
          <w:szCs w:val="28"/>
        </w:rPr>
      </w:pPr>
      <w:r w:rsidRPr="008027B4">
        <w:rPr>
          <w:sz w:val="28"/>
          <w:szCs w:val="28"/>
        </w:rPr>
        <w:t>Связующим звеном всех учебных предметов является текст, работа с которым позволяет добиваться оптимального результата.</w:t>
      </w:r>
    </w:p>
    <w:p w:rsidR="005F1BF6" w:rsidRPr="008027B4" w:rsidRDefault="005F1BF6" w:rsidP="005F1BF6">
      <w:pPr>
        <w:rPr>
          <w:sz w:val="28"/>
          <w:szCs w:val="28"/>
        </w:rPr>
      </w:pPr>
    </w:p>
    <w:p w:rsidR="00D97D69" w:rsidRPr="008027B4" w:rsidRDefault="00CE0AFF" w:rsidP="005F1BF6">
      <w:pPr>
        <w:rPr>
          <w:rFonts w:eastAsiaTheme="minorHAnsi"/>
          <w:sz w:val="28"/>
          <w:szCs w:val="28"/>
          <w:lang w:eastAsia="en-US"/>
        </w:rPr>
      </w:pPr>
      <w:r w:rsidRPr="008027B4">
        <w:rPr>
          <w:rFonts w:eastAsiaTheme="minorHAnsi"/>
          <w:sz w:val="28"/>
          <w:szCs w:val="28"/>
          <w:lang w:eastAsia="en-US"/>
        </w:rPr>
        <w:t xml:space="preserve">         </w:t>
      </w:r>
      <w:r w:rsidR="00D97D69" w:rsidRPr="008027B4">
        <w:rPr>
          <w:rFonts w:eastAsiaTheme="minorHAnsi"/>
          <w:sz w:val="28"/>
          <w:szCs w:val="28"/>
          <w:lang w:eastAsia="en-US"/>
        </w:rPr>
        <w:t xml:space="preserve">Под </w:t>
      </w:r>
      <w:r w:rsidR="00D97D69" w:rsidRPr="008027B4">
        <w:rPr>
          <w:rFonts w:eastAsiaTheme="minorHAnsi"/>
          <w:i/>
          <w:sz w:val="28"/>
          <w:szCs w:val="28"/>
          <w:lang w:eastAsia="en-US"/>
        </w:rPr>
        <w:t>смысловым чтением</w:t>
      </w:r>
      <w:r w:rsidR="00D97D69" w:rsidRPr="008027B4">
        <w:rPr>
          <w:rFonts w:eastAsiaTheme="minorHAnsi"/>
          <w:sz w:val="28"/>
          <w:szCs w:val="28"/>
          <w:lang w:eastAsia="en-US"/>
        </w:rPr>
        <w:t xml:space="preserve"> понимается «осмысление цели чтения и выбор вида чтения в зависимости от цели; извлечение необходимой информации из прослушанных текстов различных жанров; определение основной и второстепенной информации; свободная ориентация и восприятие текстов художественного, научного, публицистического и делового стилей.</w:t>
      </w:r>
    </w:p>
    <w:p w:rsidR="00D97D69" w:rsidRPr="008027B4" w:rsidRDefault="00D97D69" w:rsidP="005F1BF6">
      <w:pPr>
        <w:autoSpaceDE w:val="0"/>
        <w:autoSpaceDN w:val="0"/>
        <w:adjustRightInd w:val="0"/>
        <w:ind w:firstLine="280"/>
        <w:rPr>
          <w:rFonts w:eastAsiaTheme="minorHAnsi"/>
          <w:sz w:val="28"/>
          <w:szCs w:val="28"/>
          <w:lang w:eastAsia="en-US"/>
        </w:rPr>
      </w:pPr>
      <w:r w:rsidRPr="008027B4">
        <w:rPr>
          <w:rFonts w:eastAsiaTheme="minorHAnsi"/>
          <w:sz w:val="28"/>
          <w:szCs w:val="28"/>
          <w:lang w:eastAsia="en-US"/>
        </w:rPr>
        <w:t xml:space="preserve">Процесс чтения состоит из </w:t>
      </w:r>
      <w:r w:rsidRPr="008027B4">
        <w:rPr>
          <w:rFonts w:eastAsiaTheme="minorHAnsi"/>
          <w:bCs/>
          <w:i/>
          <w:iCs/>
          <w:sz w:val="28"/>
          <w:szCs w:val="28"/>
          <w:lang w:eastAsia="en-US"/>
        </w:rPr>
        <w:t>трех фаз</w:t>
      </w:r>
      <w:r w:rsidRPr="008027B4">
        <w:rPr>
          <w:rFonts w:eastAsiaTheme="minorHAnsi"/>
          <w:sz w:val="28"/>
          <w:szCs w:val="28"/>
          <w:lang w:eastAsia="en-US"/>
        </w:rPr>
        <w:t xml:space="preserve">. </w:t>
      </w:r>
    </w:p>
    <w:p w:rsidR="00D97D69" w:rsidRPr="008027B4" w:rsidRDefault="00D97D69" w:rsidP="005F1BF6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8027B4">
        <w:rPr>
          <w:rFonts w:eastAsiaTheme="minorHAnsi"/>
          <w:sz w:val="28"/>
          <w:szCs w:val="28"/>
          <w:lang w:eastAsia="en-US"/>
        </w:rPr>
        <w:t xml:space="preserve">В связи с этим психологи выделяют </w:t>
      </w:r>
      <w:r w:rsidRPr="008027B4">
        <w:rPr>
          <w:rFonts w:eastAsiaTheme="minorHAnsi"/>
          <w:bCs/>
          <w:i/>
          <w:iCs/>
          <w:sz w:val="28"/>
          <w:szCs w:val="28"/>
          <w:lang w:eastAsia="en-US"/>
        </w:rPr>
        <w:t xml:space="preserve">несколько уровней понимания текста </w:t>
      </w:r>
      <w:r w:rsidRPr="008027B4">
        <w:rPr>
          <w:rFonts w:eastAsiaTheme="minorHAnsi"/>
          <w:sz w:val="28"/>
          <w:szCs w:val="28"/>
          <w:lang w:eastAsia="en-US"/>
        </w:rPr>
        <w:t xml:space="preserve">при чтении: </w:t>
      </w:r>
    </w:p>
    <w:p w:rsidR="00D97D69" w:rsidRPr="008027B4" w:rsidRDefault="00D97D69" w:rsidP="005F1BF6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8027B4">
        <w:rPr>
          <w:rFonts w:eastAsiaTheme="minorHAnsi"/>
          <w:i/>
          <w:iCs/>
          <w:sz w:val="28"/>
          <w:szCs w:val="28"/>
          <w:lang w:eastAsia="en-US"/>
        </w:rPr>
        <w:t xml:space="preserve">Первый уровень – </w:t>
      </w:r>
      <w:r w:rsidRPr="008027B4">
        <w:rPr>
          <w:rFonts w:eastAsiaTheme="minorHAnsi"/>
          <w:sz w:val="28"/>
          <w:szCs w:val="28"/>
          <w:lang w:eastAsia="en-US"/>
        </w:rPr>
        <w:t>самый поверхностный – это пони</w:t>
      </w:r>
      <w:r w:rsidRPr="008027B4">
        <w:rPr>
          <w:rFonts w:eastAsiaTheme="minorHAnsi"/>
          <w:sz w:val="28"/>
          <w:szCs w:val="28"/>
          <w:lang w:eastAsia="en-US"/>
        </w:rPr>
        <w:softHyphen/>
        <w:t xml:space="preserve">мание фактов, того, о чём говорится. </w:t>
      </w:r>
    </w:p>
    <w:p w:rsidR="00D97D69" w:rsidRPr="008027B4" w:rsidRDefault="00D97D69" w:rsidP="005F1BF6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8027B4">
        <w:rPr>
          <w:rFonts w:eastAsiaTheme="minorHAnsi"/>
          <w:i/>
          <w:iCs/>
          <w:sz w:val="28"/>
          <w:szCs w:val="28"/>
          <w:lang w:eastAsia="en-US"/>
        </w:rPr>
        <w:t xml:space="preserve">Второй уровень </w:t>
      </w:r>
      <w:r w:rsidRPr="008027B4">
        <w:rPr>
          <w:rFonts w:eastAsiaTheme="minorHAnsi"/>
          <w:sz w:val="28"/>
          <w:szCs w:val="28"/>
          <w:lang w:eastAsia="en-US"/>
        </w:rPr>
        <w:t>характеризуется пониманием «не только того, о чём говорится, но и того, что гово</w:t>
      </w:r>
      <w:r w:rsidRPr="008027B4">
        <w:rPr>
          <w:rFonts w:eastAsiaTheme="minorHAnsi"/>
          <w:sz w:val="28"/>
          <w:szCs w:val="28"/>
          <w:lang w:eastAsia="en-US"/>
        </w:rPr>
        <w:softHyphen/>
        <w:t>рится в высказывании», т. е. мыслей, связей, отноше</w:t>
      </w:r>
      <w:r w:rsidRPr="008027B4">
        <w:rPr>
          <w:rFonts w:eastAsiaTheme="minorHAnsi"/>
          <w:sz w:val="28"/>
          <w:szCs w:val="28"/>
          <w:lang w:eastAsia="en-US"/>
        </w:rPr>
        <w:softHyphen/>
        <w:t xml:space="preserve">ний, причин, следствий, скрытых за словами текста, а именно – подтекста. </w:t>
      </w:r>
    </w:p>
    <w:p w:rsidR="00D97D69" w:rsidRPr="008027B4" w:rsidRDefault="00D97D69" w:rsidP="005F1BF6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8027B4">
        <w:rPr>
          <w:rFonts w:eastAsiaTheme="minorHAnsi"/>
          <w:i/>
          <w:iCs/>
          <w:sz w:val="28"/>
          <w:szCs w:val="28"/>
          <w:lang w:eastAsia="en-US"/>
        </w:rPr>
        <w:lastRenderedPageBreak/>
        <w:t xml:space="preserve">Третий уровень </w:t>
      </w:r>
      <w:r w:rsidRPr="008027B4">
        <w:rPr>
          <w:rFonts w:eastAsiaTheme="minorHAnsi"/>
          <w:sz w:val="28"/>
          <w:szCs w:val="28"/>
          <w:lang w:eastAsia="en-US"/>
        </w:rPr>
        <w:t>предполагает осознание читате</w:t>
      </w:r>
      <w:r w:rsidRPr="008027B4">
        <w:rPr>
          <w:rFonts w:eastAsiaTheme="minorHAnsi"/>
          <w:sz w:val="28"/>
          <w:szCs w:val="28"/>
          <w:lang w:eastAsia="en-US"/>
        </w:rPr>
        <w:softHyphen/>
        <w:t>лем общего настроения произведения, отношения автора к описанным событиям, персонажам, его оце</w:t>
      </w:r>
      <w:r w:rsidRPr="008027B4">
        <w:rPr>
          <w:rFonts w:eastAsiaTheme="minorHAnsi"/>
          <w:sz w:val="28"/>
          <w:szCs w:val="28"/>
          <w:lang w:eastAsia="en-US"/>
        </w:rPr>
        <w:softHyphen/>
        <w:t>нок, а также осознание своего собственного отноше</w:t>
      </w:r>
      <w:r w:rsidRPr="008027B4">
        <w:rPr>
          <w:rFonts w:eastAsiaTheme="minorHAnsi"/>
          <w:sz w:val="28"/>
          <w:szCs w:val="28"/>
          <w:lang w:eastAsia="en-US"/>
        </w:rPr>
        <w:softHyphen/>
        <w:t xml:space="preserve">ния к тому, что написано и как написано. </w:t>
      </w:r>
    </w:p>
    <w:p w:rsidR="00DB5194" w:rsidRPr="008027B4" w:rsidRDefault="00D97D69" w:rsidP="005F1BF6">
      <w:pPr>
        <w:rPr>
          <w:sz w:val="28"/>
          <w:szCs w:val="28"/>
        </w:rPr>
      </w:pPr>
      <w:r w:rsidRPr="008027B4">
        <w:rPr>
          <w:sz w:val="28"/>
          <w:szCs w:val="28"/>
        </w:rPr>
        <w:t xml:space="preserve">При работе с текстом понимание начинается еще до его чтения, разворачивается по ходу чтения и продолжается в размышлениях о прочитанном. </w:t>
      </w:r>
    </w:p>
    <w:p w:rsidR="00D97D69" w:rsidRPr="008027B4" w:rsidRDefault="00D97D69" w:rsidP="005F1BF6">
      <w:pPr>
        <w:ind w:firstLine="709"/>
        <w:rPr>
          <w:sz w:val="28"/>
          <w:szCs w:val="28"/>
        </w:rPr>
      </w:pPr>
      <w:r w:rsidRPr="008027B4">
        <w:rPr>
          <w:iCs/>
          <w:sz w:val="28"/>
          <w:szCs w:val="28"/>
        </w:rPr>
        <w:t>Продуктивность учебной деятельности зависит от умения ориентироваться в информационных потоках, искать и использовать недостающие знания или другие ресурсы для достижения поставленных целей.</w:t>
      </w:r>
    </w:p>
    <w:p w:rsidR="00D97D69" w:rsidRPr="008027B4" w:rsidRDefault="00D97D69" w:rsidP="005F1BF6">
      <w:pPr>
        <w:rPr>
          <w:sz w:val="28"/>
          <w:szCs w:val="28"/>
        </w:rPr>
      </w:pPr>
      <w:r w:rsidRPr="008027B4">
        <w:rPr>
          <w:bCs/>
          <w:iCs/>
          <w:sz w:val="28"/>
          <w:szCs w:val="28"/>
        </w:rPr>
        <w:t>Важно развитие у учащихся умений читать тексты с разным уровнем понимания содержащейся в них информации:</w:t>
      </w:r>
    </w:p>
    <w:p w:rsidR="00CE0AFF" w:rsidRPr="008027B4" w:rsidRDefault="00F26EDA" w:rsidP="005F1BF6">
      <w:pPr>
        <w:pStyle w:val="a3"/>
        <w:spacing w:before="0" w:beforeAutospacing="0" w:after="0" w:afterAutospacing="0"/>
        <w:ind w:left="-426" w:firstLine="708"/>
        <w:rPr>
          <w:sz w:val="28"/>
          <w:szCs w:val="28"/>
        </w:rPr>
      </w:pPr>
      <w:r w:rsidRPr="008027B4">
        <w:rPr>
          <w:sz w:val="28"/>
          <w:szCs w:val="28"/>
        </w:rPr>
        <w:t xml:space="preserve">Сегодня каждому учителю предстоит осознать важность и необходимость </w:t>
      </w:r>
      <w:r w:rsidR="005F1BF6">
        <w:rPr>
          <w:sz w:val="28"/>
          <w:szCs w:val="28"/>
        </w:rPr>
        <w:t xml:space="preserve">   </w:t>
      </w:r>
      <w:r w:rsidRPr="008027B4">
        <w:rPr>
          <w:sz w:val="28"/>
          <w:szCs w:val="28"/>
        </w:rPr>
        <w:t xml:space="preserve">организации деятельности по формированию смыслового чтения в образовательном процессе. </w:t>
      </w:r>
    </w:p>
    <w:p w:rsidR="00F26EDA" w:rsidRPr="008027B4" w:rsidRDefault="00F26EDA" w:rsidP="005F1BF6">
      <w:pPr>
        <w:pStyle w:val="a3"/>
        <w:spacing w:before="0"/>
        <w:ind w:left="-426" w:firstLine="708"/>
        <w:rPr>
          <w:sz w:val="28"/>
          <w:szCs w:val="28"/>
        </w:rPr>
      </w:pPr>
      <w:r w:rsidRPr="008027B4">
        <w:rPr>
          <w:sz w:val="28"/>
          <w:szCs w:val="28"/>
        </w:rPr>
        <w:t xml:space="preserve">   Смысловое чтение является метапредметным резуль</w:t>
      </w:r>
      <w:r w:rsidR="00CE0AFF" w:rsidRPr="008027B4">
        <w:rPr>
          <w:sz w:val="28"/>
          <w:szCs w:val="28"/>
        </w:rPr>
        <w:t>татом освоения образовательной </w:t>
      </w:r>
      <w:r w:rsidRPr="008027B4">
        <w:rPr>
          <w:sz w:val="28"/>
          <w:szCs w:val="28"/>
        </w:rPr>
        <w:t>программы основного общего образования, а также является универсальным учебным дейс</w:t>
      </w:r>
      <w:r w:rsidR="00CE0AFF" w:rsidRPr="008027B4">
        <w:rPr>
          <w:sz w:val="28"/>
          <w:szCs w:val="28"/>
        </w:rPr>
        <w:t>твием. Составляющие смыслового </w:t>
      </w:r>
      <w:r w:rsidRPr="008027B4">
        <w:rPr>
          <w:sz w:val="28"/>
          <w:szCs w:val="28"/>
        </w:rPr>
        <w:t>чтения входят в структуру всех универсальных учебных действий:  </w:t>
      </w:r>
    </w:p>
    <w:p w:rsidR="008F2FE0" w:rsidRPr="008027B4" w:rsidRDefault="008027B4" w:rsidP="005F1BF6">
      <w:pPr>
        <w:rPr>
          <w:bCs/>
          <w:sz w:val="28"/>
          <w:szCs w:val="28"/>
        </w:rPr>
      </w:pPr>
      <w:r w:rsidRPr="008027B4">
        <w:rPr>
          <w:bCs/>
          <w:sz w:val="28"/>
          <w:szCs w:val="28"/>
        </w:rPr>
        <w:t>Смысловое чтение</w:t>
      </w:r>
      <w:r w:rsidR="00FA4498" w:rsidRPr="008027B4">
        <w:rPr>
          <w:bCs/>
          <w:sz w:val="28"/>
          <w:szCs w:val="28"/>
        </w:rPr>
        <w:t xml:space="preserve"> – явление сложное. </w:t>
      </w:r>
      <w:r w:rsidR="00FA4498" w:rsidRPr="008027B4">
        <w:rPr>
          <w:bCs/>
          <w:sz w:val="28"/>
          <w:szCs w:val="28"/>
        </w:rPr>
        <w:br/>
        <w:t>Он складывается из двух сторон: смысловой и технической.</w:t>
      </w:r>
    </w:p>
    <w:p w:rsidR="00363571" w:rsidRPr="008027B4" w:rsidRDefault="00EF2EFB" w:rsidP="005F1BF6">
      <w:pPr>
        <w:numPr>
          <w:ilvl w:val="0"/>
          <w:numId w:val="10"/>
        </w:numPr>
        <w:rPr>
          <w:bCs/>
          <w:sz w:val="28"/>
          <w:szCs w:val="28"/>
        </w:rPr>
      </w:pPr>
      <w:r w:rsidRPr="008027B4">
        <w:rPr>
          <w:bCs/>
          <w:sz w:val="28"/>
          <w:szCs w:val="28"/>
        </w:rPr>
        <w:t xml:space="preserve">. </w:t>
      </w:r>
    </w:p>
    <w:p w:rsidR="00DB5194" w:rsidRPr="008027B4" w:rsidRDefault="00DB5194" w:rsidP="005F1BF6">
      <w:pPr>
        <w:rPr>
          <w:bCs/>
          <w:sz w:val="28"/>
          <w:szCs w:val="28"/>
        </w:rPr>
      </w:pPr>
    </w:p>
    <w:p w:rsidR="00846C2E" w:rsidRPr="008027B4" w:rsidRDefault="00846C2E" w:rsidP="005F1BF6">
      <w:pPr>
        <w:rPr>
          <w:bCs/>
          <w:sz w:val="28"/>
          <w:szCs w:val="28"/>
        </w:rPr>
      </w:pPr>
      <w:r w:rsidRPr="008027B4">
        <w:rPr>
          <w:bCs/>
          <w:sz w:val="28"/>
          <w:szCs w:val="28"/>
        </w:rPr>
        <w:t>Методические</w:t>
      </w:r>
      <w:r w:rsidR="00524B86" w:rsidRPr="008027B4">
        <w:rPr>
          <w:bCs/>
          <w:sz w:val="28"/>
          <w:szCs w:val="28"/>
        </w:rPr>
        <w:t xml:space="preserve"> </w:t>
      </w:r>
      <w:r w:rsidRPr="008027B4">
        <w:rPr>
          <w:bCs/>
          <w:sz w:val="28"/>
          <w:szCs w:val="28"/>
        </w:rPr>
        <w:t xml:space="preserve">приемы </w:t>
      </w:r>
      <w:r w:rsidRPr="008027B4">
        <w:rPr>
          <w:bCs/>
          <w:sz w:val="28"/>
          <w:szCs w:val="28"/>
        </w:rPr>
        <w:br/>
        <w:t>развития смыслового чтения</w:t>
      </w:r>
      <w:r w:rsidR="00DB5194" w:rsidRPr="008027B4">
        <w:rPr>
          <w:bCs/>
          <w:sz w:val="28"/>
          <w:szCs w:val="28"/>
        </w:rPr>
        <w:t>:</w:t>
      </w:r>
    </w:p>
    <w:p w:rsidR="00363571" w:rsidRPr="008027B4" w:rsidRDefault="00EF2EFB" w:rsidP="005F1BF6">
      <w:pPr>
        <w:numPr>
          <w:ilvl w:val="0"/>
          <w:numId w:val="11"/>
        </w:numPr>
        <w:rPr>
          <w:bCs/>
          <w:sz w:val="28"/>
          <w:szCs w:val="28"/>
        </w:rPr>
      </w:pPr>
      <w:r w:rsidRPr="008027B4">
        <w:rPr>
          <w:bCs/>
          <w:sz w:val="28"/>
          <w:szCs w:val="28"/>
        </w:rPr>
        <w:t>«Составление вопросов к тексту»</w:t>
      </w:r>
    </w:p>
    <w:p w:rsidR="00363571" w:rsidRPr="008027B4" w:rsidRDefault="00EF2EFB" w:rsidP="005F1BF6">
      <w:pPr>
        <w:numPr>
          <w:ilvl w:val="0"/>
          <w:numId w:val="11"/>
        </w:numPr>
        <w:rPr>
          <w:bCs/>
          <w:sz w:val="28"/>
          <w:szCs w:val="28"/>
        </w:rPr>
      </w:pPr>
      <w:r w:rsidRPr="008027B4">
        <w:rPr>
          <w:bCs/>
          <w:sz w:val="28"/>
          <w:szCs w:val="28"/>
        </w:rPr>
        <w:t>«Читаем и спрашиваем»</w:t>
      </w:r>
    </w:p>
    <w:p w:rsidR="00363571" w:rsidRPr="008027B4" w:rsidRDefault="00EF2EFB" w:rsidP="005F1BF6">
      <w:pPr>
        <w:numPr>
          <w:ilvl w:val="0"/>
          <w:numId w:val="11"/>
        </w:numPr>
        <w:rPr>
          <w:bCs/>
          <w:sz w:val="28"/>
          <w:szCs w:val="28"/>
        </w:rPr>
      </w:pPr>
      <w:r w:rsidRPr="008027B4">
        <w:rPr>
          <w:bCs/>
          <w:sz w:val="28"/>
          <w:szCs w:val="28"/>
        </w:rPr>
        <w:t xml:space="preserve">«Составление краткой записи» </w:t>
      </w:r>
    </w:p>
    <w:p w:rsidR="00363571" w:rsidRPr="008027B4" w:rsidRDefault="00EF2EFB" w:rsidP="005F1BF6">
      <w:pPr>
        <w:numPr>
          <w:ilvl w:val="0"/>
          <w:numId w:val="11"/>
        </w:numPr>
        <w:rPr>
          <w:bCs/>
          <w:sz w:val="28"/>
          <w:szCs w:val="28"/>
        </w:rPr>
      </w:pPr>
      <w:r w:rsidRPr="008027B4">
        <w:rPr>
          <w:bCs/>
          <w:sz w:val="28"/>
          <w:szCs w:val="28"/>
        </w:rPr>
        <w:t>«Дневник двойных записей»</w:t>
      </w:r>
    </w:p>
    <w:p w:rsidR="00363571" w:rsidRPr="008027B4" w:rsidRDefault="00524B86" w:rsidP="005F1BF6">
      <w:pPr>
        <w:numPr>
          <w:ilvl w:val="0"/>
          <w:numId w:val="11"/>
        </w:numPr>
        <w:rPr>
          <w:bCs/>
          <w:sz w:val="28"/>
          <w:szCs w:val="28"/>
        </w:rPr>
      </w:pPr>
      <w:r w:rsidRPr="008027B4">
        <w:rPr>
          <w:bCs/>
          <w:sz w:val="28"/>
          <w:szCs w:val="28"/>
        </w:rPr>
        <w:t xml:space="preserve">«Чтение с пометками. </w:t>
      </w:r>
      <w:proofErr w:type="spellStart"/>
      <w:r w:rsidR="00EF2EFB" w:rsidRPr="008027B4">
        <w:rPr>
          <w:bCs/>
          <w:sz w:val="28"/>
          <w:szCs w:val="28"/>
        </w:rPr>
        <w:t>Инсерт</w:t>
      </w:r>
      <w:proofErr w:type="spellEnd"/>
      <w:r w:rsidR="00EF2EFB" w:rsidRPr="008027B4">
        <w:rPr>
          <w:bCs/>
          <w:sz w:val="28"/>
          <w:szCs w:val="28"/>
        </w:rPr>
        <w:t>»</w:t>
      </w:r>
    </w:p>
    <w:p w:rsidR="00363571" w:rsidRPr="008027B4" w:rsidRDefault="00EF2EFB" w:rsidP="005F1BF6">
      <w:pPr>
        <w:numPr>
          <w:ilvl w:val="0"/>
          <w:numId w:val="11"/>
        </w:numPr>
        <w:rPr>
          <w:bCs/>
          <w:sz w:val="28"/>
          <w:szCs w:val="28"/>
        </w:rPr>
      </w:pPr>
      <w:r w:rsidRPr="008027B4">
        <w:rPr>
          <w:bCs/>
          <w:sz w:val="28"/>
          <w:szCs w:val="28"/>
        </w:rPr>
        <w:t>«Ассоциативный куст»</w:t>
      </w:r>
    </w:p>
    <w:p w:rsidR="00363571" w:rsidRPr="008027B4" w:rsidRDefault="00EF2EFB" w:rsidP="005F1BF6">
      <w:pPr>
        <w:numPr>
          <w:ilvl w:val="0"/>
          <w:numId w:val="11"/>
        </w:numPr>
        <w:rPr>
          <w:bCs/>
          <w:sz w:val="28"/>
          <w:szCs w:val="28"/>
        </w:rPr>
      </w:pPr>
      <w:r w:rsidRPr="008027B4">
        <w:rPr>
          <w:bCs/>
          <w:sz w:val="28"/>
          <w:szCs w:val="28"/>
        </w:rPr>
        <w:t xml:space="preserve">«Ромашка </w:t>
      </w:r>
      <w:proofErr w:type="spellStart"/>
      <w:r w:rsidRPr="008027B4">
        <w:rPr>
          <w:bCs/>
          <w:sz w:val="28"/>
          <w:szCs w:val="28"/>
        </w:rPr>
        <w:t>Блума</w:t>
      </w:r>
      <w:proofErr w:type="spellEnd"/>
      <w:r w:rsidRPr="008027B4">
        <w:rPr>
          <w:bCs/>
          <w:sz w:val="28"/>
          <w:szCs w:val="28"/>
        </w:rPr>
        <w:t>»</w:t>
      </w:r>
    </w:p>
    <w:p w:rsidR="00363571" w:rsidRPr="008027B4" w:rsidRDefault="00EF2EFB" w:rsidP="005F1BF6">
      <w:pPr>
        <w:numPr>
          <w:ilvl w:val="0"/>
          <w:numId w:val="11"/>
        </w:numPr>
        <w:rPr>
          <w:bCs/>
          <w:sz w:val="28"/>
          <w:szCs w:val="28"/>
        </w:rPr>
      </w:pPr>
      <w:r w:rsidRPr="008027B4">
        <w:rPr>
          <w:bCs/>
          <w:sz w:val="28"/>
          <w:szCs w:val="28"/>
        </w:rPr>
        <w:t>«Приём тонких и толстых вопросов»</w:t>
      </w:r>
    </w:p>
    <w:p w:rsidR="00363571" w:rsidRPr="008027B4" w:rsidRDefault="00EF2EFB" w:rsidP="005F1BF6">
      <w:pPr>
        <w:numPr>
          <w:ilvl w:val="0"/>
          <w:numId w:val="11"/>
        </w:numPr>
        <w:rPr>
          <w:bCs/>
          <w:sz w:val="28"/>
          <w:szCs w:val="28"/>
        </w:rPr>
      </w:pPr>
      <w:r w:rsidRPr="008027B4">
        <w:rPr>
          <w:bCs/>
          <w:sz w:val="28"/>
          <w:szCs w:val="28"/>
        </w:rPr>
        <w:t>«Чтение с остановками»</w:t>
      </w:r>
    </w:p>
    <w:p w:rsidR="00363571" w:rsidRPr="008027B4" w:rsidRDefault="00EF2EFB" w:rsidP="005F1BF6">
      <w:pPr>
        <w:numPr>
          <w:ilvl w:val="0"/>
          <w:numId w:val="11"/>
        </w:numPr>
        <w:rPr>
          <w:bCs/>
          <w:sz w:val="28"/>
          <w:szCs w:val="28"/>
        </w:rPr>
      </w:pPr>
      <w:r w:rsidRPr="008027B4">
        <w:rPr>
          <w:bCs/>
          <w:sz w:val="28"/>
          <w:szCs w:val="28"/>
        </w:rPr>
        <w:t>«Таблица ЗХУ»</w:t>
      </w:r>
    </w:p>
    <w:p w:rsidR="00363571" w:rsidRPr="008027B4" w:rsidRDefault="00EF2EFB" w:rsidP="005F1BF6">
      <w:pPr>
        <w:numPr>
          <w:ilvl w:val="0"/>
          <w:numId w:val="11"/>
        </w:numPr>
        <w:rPr>
          <w:bCs/>
          <w:sz w:val="28"/>
          <w:szCs w:val="28"/>
        </w:rPr>
      </w:pPr>
      <w:r w:rsidRPr="008027B4">
        <w:rPr>
          <w:bCs/>
          <w:sz w:val="28"/>
          <w:szCs w:val="28"/>
        </w:rPr>
        <w:t xml:space="preserve">«Дерево предсказаний» </w:t>
      </w:r>
    </w:p>
    <w:p w:rsidR="00846C2E" w:rsidRPr="008027B4" w:rsidRDefault="00846C2E" w:rsidP="005F1BF6">
      <w:pPr>
        <w:rPr>
          <w:i/>
          <w:sz w:val="28"/>
          <w:szCs w:val="28"/>
        </w:rPr>
      </w:pPr>
    </w:p>
    <w:p w:rsidR="00F26EDA" w:rsidRPr="008027B4" w:rsidRDefault="00F26EDA" w:rsidP="005F1BF6">
      <w:pPr>
        <w:pStyle w:val="a3"/>
        <w:spacing w:before="0" w:beforeAutospacing="0" w:after="0" w:afterAutospacing="0"/>
        <w:ind w:left="-426" w:firstLine="708"/>
        <w:rPr>
          <w:sz w:val="28"/>
          <w:szCs w:val="28"/>
        </w:rPr>
      </w:pPr>
      <w:r w:rsidRPr="008027B4">
        <w:rPr>
          <w:sz w:val="28"/>
          <w:szCs w:val="28"/>
        </w:rPr>
        <w:t>Смысловое чтение включает в себя умение осмысливать цели и задачи чтения, умение находить и извлекать информацию из различных текстов, умение работать с художественными, научно-популярными, официальными текстами, умение понимать и адекватно оценивать информацию из текста.</w:t>
      </w:r>
    </w:p>
    <w:p w:rsidR="00847E63" w:rsidRPr="008027B4" w:rsidRDefault="00F26EDA" w:rsidP="005F1BF6">
      <w:pPr>
        <w:pStyle w:val="a3"/>
        <w:spacing w:before="0" w:beforeAutospacing="0" w:after="0" w:afterAutospacing="0"/>
        <w:ind w:left="-426"/>
        <w:rPr>
          <w:sz w:val="28"/>
          <w:szCs w:val="28"/>
        </w:rPr>
      </w:pPr>
      <w:r w:rsidRPr="008027B4">
        <w:rPr>
          <w:sz w:val="28"/>
          <w:szCs w:val="28"/>
        </w:rPr>
        <w:t xml:space="preserve">         </w:t>
      </w:r>
    </w:p>
    <w:p w:rsidR="00F26EDA" w:rsidRPr="008027B4" w:rsidRDefault="00F26EDA" w:rsidP="005F1BF6">
      <w:pPr>
        <w:ind w:left="-426" w:firstLine="360"/>
        <w:rPr>
          <w:sz w:val="28"/>
          <w:szCs w:val="28"/>
        </w:rPr>
      </w:pPr>
      <w:r w:rsidRPr="008027B4">
        <w:rPr>
          <w:sz w:val="28"/>
          <w:szCs w:val="28"/>
        </w:rPr>
        <w:lastRenderedPageBreak/>
        <w:t>Наблюдения педагогов и психологов показывают, что ребёнок быстрее овладеет навыками смыслового чтения, если имеет дело с волнующими, интересными для него п</w:t>
      </w:r>
      <w:r w:rsidR="003E1D2E" w:rsidRPr="008027B4">
        <w:rPr>
          <w:sz w:val="28"/>
          <w:szCs w:val="28"/>
        </w:rPr>
        <w:t xml:space="preserve">роизведениями.  </w:t>
      </w:r>
    </w:p>
    <w:p w:rsidR="00F26EDA" w:rsidRPr="008027B4" w:rsidRDefault="00F26EDA" w:rsidP="005F1BF6">
      <w:pPr>
        <w:pStyle w:val="a3"/>
        <w:spacing w:before="0" w:beforeAutospacing="0" w:after="0" w:afterAutospacing="0"/>
        <w:ind w:left="-426" w:firstLine="708"/>
        <w:rPr>
          <w:sz w:val="28"/>
          <w:szCs w:val="28"/>
        </w:rPr>
      </w:pPr>
      <w:r w:rsidRPr="008027B4">
        <w:rPr>
          <w:sz w:val="28"/>
          <w:szCs w:val="28"/>
        </w:rPr>
        <w:t>Формированию читательского кругозора и приобретению опыта самостоятельной читательской деятельности, уме</w:t>
      </w:r>
      <w:r w:rsidR="00847E63" w:rsidRPr="008027B4">
        <w:rPr>
          <w:sz w:val="28"/>
          <w:szCs w:val="28"/>
        </w:rPr>
        <w:t>ния работать с художественными,</w:t>
      </w:r>
      <w:r w:rsidR="00781470" w:rsidRPr="008027B4">
        <w:rPr>
          <w:sz w:val="28"/>
          <w:szCs w:val="28"/>
        </w:rPr>
        <w:t xml:space="preserve"> </w:t>
      </w:r>
      <w:r w:rsidRPr="008027B4">
        <w:rPr>
          <w:sz w:val="28"/>
          <w:szCs w:val="28"/>
        </w:rPr>
        <w:t xml:space="preserve">научно-популярными текстами способствуют уроки внеклассного чтения. Интерес к нему стимулируется включением в программу фрагментов (глав) отдельных произведений. Это способствует пробуждению желания прочитать их полностью. </w:t>
      </w:r>
    </w:p>
    <w:p w:rsidR="00F26EDA" w:rsidRPr="008027B4" w:rsidRDefault="00F26EDA" w:rsidP="005F1BF6">
      <w:pPr>
        <w:pStyle w:val="3"/>
        <w:spacing w:before="0" w:beforeAutospacing="0" w:after="0" w:afterAutospacing="0"/>
        <w:ind w:left="-426"/>
        <w:rPr>
          <w:b w:val="0"/>
          <w:sz w:val="28"/>
          <w:szCs w:val="28"/>
        </w:rPr>
      </w:pPr>
    </w:p>
    <w:p w:rsidR="00203A49" w:rsidRPr="008027B4" w:rsidRDefault="00781470" w:rsidP="005F1BF6">
      <w:pPr>
        <w:tabs>
          <w:tab w:val="left" w:pos="567"/>
        </w:tabs>
        <w:ind w:firstLine="709"/>
        <w:rPr>
          <w:sz w:val="28"/>
          <w:szCs w:val="28"/>
        </w:rPr>
      </w:pPr>
      <w:r w:rsidRPr="008027B4">
        <w:rPr>
          <w:sz w:val="28"/>
          <w:szCs w:val="28"/>
        </w:rPr>
        <w:t>Я убеждена, что</w:t>
      </w:r>
      <w:r w:rsidR="00203A49" w:rsidRPr="008027B4">
        <w:rPr>
          <w:sz w:val="28"/>
          <w:szCs w:val="28"/>
        </w:rPr>
        <w:t xml:space="preserve"> </w:t>
      </w:r>
      <w:r w:rsidR="00847E63" w:rsidRPr="008027B4">
        <w:rPr>
          <w:sz w:val="28"/>
          <w:szCs w:val="28"/>
        </w:rPr>
        <w:t>работа с текстом и развитие смыслового чтения на</w:t>
      </w:r>
      <w:r w:rsidR="005F1BF6">
        <w:rPr>
          <w:sz w:val="28"/>
          <w:szCs w:val="28"/>
        </w:rPr>
        <w:t xml:space="preserve"> </w:t>
      </w:r>
      <w:r w:rsidR="00203A49" w:rsidRPr="008027B4">
        <w:rPr>
          <w:sz w:val="28"/>
          <w:szCs w:val="28"/>
        </w:rPr>
        <w:t>уроках в начальной школе позволяет повысить интерес к изучаемому материалу, повышается эффективность восприятия информации, ученики учатся работать в сотрудничестве с другими. Все это способствует формированию совокупности универсальных учебных действий, обеспечивающих компетенцию «научить учиться», что является задачей современной системы образования.</w:t>
      </w:r>
    </w:p>
    <w:p w:rsidR="003E1D2E" w:rsidRPr="008027B4" w:rsidRDefault="00136709" w:rsidP="005F1BF6">
      <w:pPr>
        <w:shd w:val="clear" w:color="auto" w:fill="FFFFFF"/>
        <w:spacing w:after="135"/>
        <w:rPr>
          <w:sz w:val="28"/>
          <w:szCs w:val="28"/>
        </w:rPr>
      </w:pPr>
      <w:r w:rsidRPr="008027B4">
        <w:rPr>
          <w:sz w:val="28"/>
          <w:szCs w:val="28"/>
        </w:rPr>
        <w:t xml:space="preserve">        </w:t>
      </w:r>
      <w:r w:rsidR="00847E63" w:rsidRPr="008027B4">
        <w:rPr>
          <w:sz w:val="28"/>
          <w:szCs w:val="28"/>
        </w:rPr>
        <w:t>В заключении</w:t>
      </w:r>
      <w:r w:rsidR="00781470" w:rsidRPr="008027B4">
        <w:rPr>
          <w:sz w:val="28"/>
          <w:szCs w:val="28"/>
        </w:rPr>
        <w:t xml:space="preserve"> делаем вывод, что развитие у школьников смыслового чтения</w:t>
      </w:r>
      <w:r w:rsidR="00847E63" w:rsidRPr="008027B4">
        <w:rPr>
          <w:sz w:val="28"/>
          <w:szCs w:val="28"/>
        </w:rPr>
        <w:t xml:space="preserve"> </w:t>
      </w:r>
      <w:r w:rsidR="00781470" w:rsidRPr="008027B4">
        <w:rPr>
          <w:sz w:val="28"/>
          <w:szCs w:val="28"/>
        </w:rPr>
        <w:t>-</w:t>
      </w:r>
      <w:r w:rsidR="00847E63" w:rsidRPr="008027B4">
        <w:rPr>
          <w:sz w:val="28"/>
          <w:szCs w:val="28"/>
        </w:rPr>
        <w:t xml:space="preserve">познавательный интерес, </w:t>
      </w:r>
      <w:r w:rsidR="00781470" w:rsidRPr="008027B4">
        <w:rPr>
          <w:sz w:val="28"/>
          <w:szCs w:val="28"/>
        </w:rPr>
        <w:t xml:space="preserve">в котором вырабатывается </w:t>
      </w:r>
      <w:r w:rsidR="00847E63" w:rsidRPr="008027B4">
        <w:rPr>
          <w:sz w:val="28"/>
          <w:szCs w:val="28"/>
        </w:rPr>
        <w:t xml:space="preserve">умение сопоставлять факты и делать умозаключения, активизирует воображение, развивает речь, мышление, также учит работать с информацией. Активное внедрение стратегий смыслового чтения, технологий всеми учителями различных учебных дисциплин позволит сделать наших выпускников полноценными членами </w:t>
      </w:r>
      <w:r w:rsidR="00DB5194" w:rsidRPr="008027B4">
        <w:rPr>
          <w:sz w:val="28"/>
          <w:szCs w:val="28"/>
        </w:rPr>
        <w:t>нового информационного общества.</w:t>
      </w:r>
    </w:p>
    <w:p w:rsidR="003E1D2E" w:rsidRPr="008027B4" w:rsidRDefault="003E1D2E" w:rsidP="005F1BF6">
      <w:pPr>
        <w:ind w:left="-426"/>
        <w:rPr>
          <w:sz w:val="28"/>
          <w:szCs w:val="28"/>
        </w:rPr>
      </w:pPr>
    </w:p>
    <w:p w:rsidR="00FA7202" w:rsidRPr="008027B4" w:rsidRDefault="00FA7202" w:rsidP="005F1BF6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</w:p>
    <w:sectPr w:rsidR="00FA7202" w:rsidRPr="008027B4" w:rsidSect="002160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6458"/>
    <w:multiLevelType w:val="hybridMultilevel"/>
    <w:tmpl w:val="AC36232C"/>
    <w:lvl w:ilvl="0" w:tplc="C4B61C6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ED0652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3FE0D1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0B0454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4C6BB3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19AC57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8A2718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E9888F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904F46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14860273"/>
    <w:multiLevelType w:val="multilevel"/>
    <w:tmpl w:val="5FEAF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B8094B"/>
    <w:multiLevelType w:val="multilevel"/>
    <w:tmpl w:val="5D949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155019"/>
    <w:multiLevelType w:val="hybridMultilevel"/>
    <w:tmpl w:val="1CF68CB4"/>
    <w:lvl w:ilvl="0" w:tplc="3A983E6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75A578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45EE8A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C0C23C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F34FF8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9D465C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132312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23A638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A0CC90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 w15:restartNumberingAfterBreak="0">
    <w:nsid w:val="292C3A0E"/>
    <w:multiLevelType w:val="multilevel"/>
    <w:tmpl w:val="D5F46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D1B7601"/>
    <w:multiLevelType w:val="hybridMultilevel"/>
    <w:tmpl w:val="8D78CA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5033CBE"/>
    <w:multiLevelType w:val="hybridMultilevel"/>
    <w:tmpl w:val="8B8AB7D8"/>
    <w:lvl w:ilvl="0" w:tplc="09B6D40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14166D"/>
    <w:multiLevelType w:val="hybridMultilevel"/>
    <w:tmpl w:val="F2A06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5D6753"/>
    <w:multiLevelType w:val="hybridMultilevel"/>
    <w:tmpl w:val="5CEE737E"/>
    <w:lvl w:ilvl="0" w:tplc="29CA93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AA02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CA0D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9CFC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F291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2239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B427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E81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EE24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5956B28"/>
    <w:multiLevelType w:val="hybridMultilevel"/>
    <w:tmpl w:val="792E3F26"/>
    <w:lvl w:ilvl="0" w:tplc="5A3ACAA4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5BE223F5"/>
    <w:multiLevelType w:val="hybridMultilevel"/>
    <w:tmpl w:val="3D4CFCC0"/>
    <w:lvl w:ilvl="0" w:tplc="F1B8B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4AB1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8046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D690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F682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96E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CAC8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2C6F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54F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C2F37E5"/>
    <w:multiLevelType w:val="hybridMultilevel"/>
    <w:tmpl w:val="F22E5DE2"/>
    <w:lvl w:ilvl="0" w:tplc="3650E71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9B2D0B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B66B99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91C9B9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3583F4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19AA97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38CA2A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92E10C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1F8555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 w15:restartNumberingAfterBreak="0">
    <w:nsid w:val="5CBB3F2D"/>
    <w:multiLevelType w:val="hybridMultilevel"/>
    <w:tmpl w:val="DE0AD074"/>
    <w:lvl w:ilvl="0" w:tplc="704459C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FC8884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202F8B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E088CA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29EE13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914809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E16089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6506A9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A80B33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 w15:restartNumberingAfterBreak="0">
    <w:nsid w:val="7C521E61"/>
    <w:multiLevelType w:val="hybridMultilevel"/>
    <w:tmpl w:val="4314B5B6"/>
    <w:lvl w:ilvl="0" w:tplc="8E6E907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C50DCD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2A8FEF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B7872E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4AC352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4D65FD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F78B80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660E05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390BB2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 w15:restartNumberingAfterBreak="0">
    <w:nsid w:val="7D4E7362"/>
    <w:multiLevelType w:val="multilevel"/>
    <w:tmpl w:val="97484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A563B5"/>
    <w:multiLevelType w:val="hybridMultilevel"/>
    <w:tmpl w:val="A3FA459E"/>
    <w:lvl w:ilvl="0" w:tplc="24508D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2"/>
  </w:num>
  <w:num w:numId="8">
    <w:abstractNumId w:val="13"/>
  </w:num>
  <w:num w:numId="9">
    <w:abstractNumId w:val="11"/>
  </w:num>
  <w:num w:numId="10">
    <w:abstractNumId w:val="3"/>
  </w:num>
  <w:num w:numId="11">
    <w:abstractNumId w:val="8"/>
  </w:num>
  <w:num w:numId="12">
    <w:abstractNumId w:val="5"/>
  </w:num>
  <w:num w:numId="13">
    <w:abstractNumId w:val="9"/>
  </w:num>
  <w:num w:numId="14">
    <w:abstractNumId w:val="10"/>
  </w:num>
  <w:num w:numId="15">
    <w:abstractNumId w:val="7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6EDA"/>
    <w:rsid w:val="00021BFA"/>
    <w:rsid w:val="00136709"/>
    <w:rsid w:val="001B043E"/>
    <w:rsid w:val="001D17AC"/>
    <w:rsid w:val="001E4FC1"/>
    <w:rsid w:val="00203A49"/>
    <w:rsid w:val="00216089"/>
    <w:rsid w:val="002F61CA"/>
    <w:rsid w:val="00315378"/>
    <w:rsid w:val="00363571"/>
    <w:rsid w:val="003E1D2E"/>
    <w:rsid w:val="00510029"/>
    <w:rsid w:val="00524B86"/>
    <w:rsid w:val="00583688"/>
    <w:rsid w:val="005A5E51"/>
    <w:rsid w:val="005F1BF6"/>
    <w:rsid w:val="006413EB"/>
    <w:rsid w:val="006B1D55"/>
    <w:rsid w:val="006D5761"/>
    <w:rsid w:val="00781470"/>
    <w:rsid w:val="008027B4"/>
    <w:rsid w:val="00804DE8"/>
    <w:rsid w:val="0081576B"/>
    <w:rsid w:val="00846C2E"/>
    <w:rsid w:val="00847E63"/>
    <w:rsid w:val="0089297B"/>
    <w:rsid w:val="008F2FE0"/>
    <w:rsid w:val="009932AC"/>
    <w:rsid w:val="009B3556"/>
    <w:rsid w:val="00AB078D"/>
    <w:rsid w:val="00CE0AFF"/>
    <w:rsid w:val="00D97D69"/>
    <w:rsid w:val="00DB5194"/>
    <w:rsid w:val="00E54D51"/>
    <w:rsid w:val="00EE4CA8"/>
    <w:rsid w:val="00EF2EFB"/>
    <w:rsid w:val="00F26EDA"/>
    <w:rsid w:val="00FA4498"/>
    <w:rsid w:val="00FA7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C683C"/>
  <w15:docId w15:val="{458235D4-8386-4AF6-AC9C-5C007EAF7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E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F26ED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semiHidden/>
    <w:unhideWhenUsed/>
    <w:qFormat/>
    <w:rsid w:val="00F26ED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97D6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6E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semiHidden/>
    <w:rsid w:val="00F26ED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F26EDA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F26EDA"/>
    <w:rPr>
      <w:b/>
      <w:bCs/>
    </w:rPr>
  </w:style>
  <w:style w:type="character" w:styleId="a5">
    <w:name w:val="Emphasis"/>
    <w:basedOn w:val="a0"/>
    <w:uiPriority w:val="20"/>
    <w:qFormat/>
    <w:rsid w:val="00F26ED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F26E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26ED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qFormat/>
    <w:rsid w:val="001B043E"/>
    <w:pPr>
      <w:ind w:left="720"/>
      <w:contextualSpacing/>
    </w:pPr>
  </w:style>
  <w:style w:type="table" w:styleId="a9">
    <w:name w:val="Table Grid"/>
    <w:basedOn w:val="a1"/>
    <w:uiPriority w:val="59"/>
    <w:rsid w:val="00AB078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D97D69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15767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2606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28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290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5051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0236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5972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1713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108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6332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9625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4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3476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7309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9251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822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7458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9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372859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49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9118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2020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0637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703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5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4285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518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309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286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6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124561">
          <w:marLeft w:val="432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44332">
          <w:marLeft w:val="432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2454">
          <w:marLeft w:val="432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9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0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78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57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70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21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927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919CA-3315-4A19-ACAE-88FEDAB04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3</Pages>
  <Words>818</Words>
  <Characters>4668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smirn</cp:lastModifiedBy>
  <cp:revision>21</cp:revision>
  <cp:lastPrinted>2022-04-19T07:59:00Z</cp:lastPrinted>
  <dcterms:created xsi:type="dcterms:W3CDTF">2017-12-02T17:58:00Z</dcterms:created>
  <dcterms:modified xsi:type="dcterms:W3CDTF">2022-06-29T05:52:00Z</dcterms:modified>
</cp:coreProperties>
</file>